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B05" w:rsidRPr="00DA4CB4" w:rsidRDefault="00212B05" w:rsidP="00212B05">
      <w:pPr>
        <w:jc w:val="center"/>
        <w:rPr>
          <w:rFonts w:ascii="Arial" w:eastAsia="Times New Roman" w:hAnsi="Arial" w:cs="Arial"/>
          <w:color w:val="000000"/>
          <w:szCs w:val="22"/>
        </w:rPr>
      </w:pPr>
      <w:r>
        <w:rPr>
          <w:rFonts w:ascii="Times New Roman" w:eastAsia="Times New Roman" w:hAnsi="Times New Roman"/>
          <w:b/>
          <w:bCs/>
          <w:color w:val="000000"/>
          <w:sz w:val="48"/>
        </w:rPr>
        <w:t>How Many Hats Do You Wear?</w:t>
      </w:r>
    </w:p>
    <w:p w:rsidR="00212B05" w:rsidRDefault="00212B05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A4CB4" w:rsidRPr="000A68D1" w:rsidTr="00DA4CB4">
        <w:trPr>
          <w:trHeight w:val="300"/>
          <w:tblCellSpacing w:w="0" w:type="dxa"/>
        </w:trPr>
        <w:tc>
          <w:tcPr>
            <w:tcW w:w="5000" w:type="pct"/>
            <w:shd w:val="clear" w:color="auto" w:fill="auto"/>
            <w:vAlign w:val="center"/>
            <w:hideMark/>
          </w:tcPr>
          <w:p w:rsidR="00DA4CB4" w:rsidRPr="00B46D13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If you're wearing 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</w:rPr>
              <w:t>Multiple Hats</w:t>
            </w:r>
            <w:r w:rsidR="00212B05"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, to k</w:t>
            </w:r>
            <w:r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eep your business going, you 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</w:rPr>
              <w:t>owe it to yourself</w:t>
            </w:r>
            <w:r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 to take the 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</w:rPr>
              <w:t>"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  <w:u w:val="single"/>
              </w:rPr>
              <w:t>Why Outsource with Blueprint Quiz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</w:rPr>
              <w:t>"?</w:t>
            </w:r>
          </w:p>
          <w:p w:rsidR="00DA4CB4" w:rsidRPr="00B46D13" w:rsidRDefault="00DA4CB4" w:rsidP="006C6E82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Ask yourself:</w:t>
            </w:r>
          </w:p>
          <w:p w:rsidR="00DA4CB4" w:rsidRPr="00B46D13" w:rsidRDefault="00DA4CB4" w:rsidP="00DA4CB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Are my resources being utilized effectively?</w:t>
            </w:r>
          </w:p>
          <w:p w:rsidR="00DA4CB4" w:rsidRPr="00B46D13" w:rsidRDefault="00DA4CB4" w:rsidP="00DA4CB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Are my current resources capable of supporting new technology?</w:t>
            </w:r>
          </w:p>
          <w:p w:rsidR="00DA4CB4" w:rsidRPr="00B46D13" w:rsidRDefault="00DA4CB4" w:rsidP="00DA4CB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Does my team have the skill expertise to handle downloading bid documents off the Internet?</w:t>
            </w:r>
          </w:p>
          <w:p w:rsidR="0066668D" w:rsidRPr="00B46D13" w:rsidRDefault="00DA4CB4" w:rsidP="0066668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Are we </w:t>
            </w:r>
            <w:r w:rsidRPr="00B46D13">
              <w:rPr>
                <w:rFonts w:ascii="Times New Roman" w:eastAsia="Times New Roman" w:hAnsi="Times New Roman"/>
                <w:sz w:val="24"/>
              </w:rPr>
              <w:t>working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at optimum costs?</w:t>
            </w:r>
            <w:r w:rsidR="0066668D"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66668D" w:rsidRPr="00B46D13" w:rsidRDefault="0066668D" w:rsidP="0066668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Does my business require a more effective method to handle estimating?</w:t>
            </w:r>
          </w:p>
          <w:p w:rsidR="00DA4CB4" w:rsidRPr="00B46D13" w:rsidRDefault="00DA4CB4" w:rsidP="0066668D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color w:val="000000"/>
                <w:szCs w:val="22"/>
              </w:rPr>
            </w:pPr>
          </w:p>
          <w:p w:rsidR="0066668D" w:rsidRPr="00B46D13" w:rsidRDefault="00DA4CB4" w:rsidP="00DA4CB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If you answered 'No' to questions 1, 2, </w:t>
            </w:r>
            <w:r w:rsidR="0066668D"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3, or 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4, </w:t>
            </w:r>
          </w:p>
          <w:p w:rsidR="00DA4CB4" w:rsidRPr="00B46D13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7"/>
              </w:rPr>
              <w:t>Congratulations! You Passed the Quiz!</w:t>
            </w:r>
            <w:r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 xml:space="preserve"> </w:t>
            </w:r>
          </w:p>
          <w:p w:rsidR="00DA4CB4" w:rsidRDefault="00DA4CB4" w:rsidP="00DA4CB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It's time to say 'Yes' to Outsourcing with Blueprint Estimating!</w:t>
            </w:r>
          </w:p>
          <w:p w:rsidR="00DA4CB4" w:rsidRPr="00DA4CB4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</w:p>
        </w:tc>
      </w:tr>
    </w:tbl>
    <w:p w:rsidR="00DA4CB4" w:rsidRPr="00DA4CB4" w:rsidRDefault="00DA4CB4" w:rsidP="00DA4CB4">
      <w:pPr>
        <w:rPr>
          <w:rFonts w:ascii="Times New Roman" w:eastAsia="Times New Roman" w:hAnsi="Times New Roman"/>
          <w:vanish/>
          <w:sz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A4CB4" w:rsidRPr="000A68D1" w:rsidTr="00DA4CB4">
        <w:trPr>
          <w:trHeight w:val="300"/>
          <w:tblCellSpacing w:w="0" w:type="dxa"/>
        </w:trPr>
        <w:tc>
          <w:tcPr>
            <w:tcW w:w="5000" w:type="pct"/>
            <w:shd w:val="clear" w:color="auto" w:fill="auto"/>
            <w:vAlign w:val="center"/>
            <w:hideMark/>
          </w:tcPr>
          <w:p w:rsidR="00DA4CB4" w:rsidRPr="00B46D13" w:rsidRDefault="00DA4CB4" w:rsidP="00DA4CB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48"/>
              </w:rPr>
              <w:t>Still Not Convinced?</w:t>
            </w:r>
          </w:p>
          <w:p w:rsidR="00DA4CB4" w:rsidRPr="00B46D13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If you are still asking 'Why Outsource to Blueprint', </w:t>
            </w:r>
          </w:p>
          <w:p w:rsidR="00DA4CB4" w:rsidRPr="00B46D13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Consider the following opportunities...</w:t>
            </w:r>
          </w:p>
          <w:p w:rsidR="00DA4CB4" w:rsidRPr="00B46D13" w:rsidRDefault="00DA4CB4" w:rsidP="00DA4CB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Save Big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on time, effort, infrastructure (i.e. computer system and expensive software packages). Outsourcing with Blueprint removes the burden of changing or maintaining infrastructure.</w:t>
            </w:r>
          </w:p>
          <w:p w:rsidR="00DA4CB4" w:rsidRPr="00B46D13" w:rsidRDefault="00DA4CB4" w:rsidP="00DA4CB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Get </w:t>
            </w:r>
            <w:r w:rsidRPr="00B46D13">
              <w:rPr>
                <w:rFonts w:ascii="Times New Roman" w:eastAsia="Times New Roman" w:hAnsi="Times New Roman"/>
                <w:b/>
                <w:bCs/>
                <w:sz w:val="24"/>
              </w:rPr>
              <w:t>access</w:t>
            </w: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 xml:space="preserve"> to specialized services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when you outsource your estimating needs to Blueprint Estimating. We have over </w:t>
            </w:r>
            <w:r w:rsidR="0066668D" w:rsidRPr="00B46D13"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0 years of experience &amp; use top notch technology to bid your projects. </w:t>
            </w:r>
          </w:p>
          <w:p w:rsidR="00DA4CB4" w:rsidRPr="00B46D13" w:rsidRDefault="00DA4CB4" w:rsidP="00DA4CB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Time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to focus on the other hats you wear for the business.</w:t>
            </w:r>
          </w:p>
          <w:p w:rsidR="00DA4CB4" w:rsidRPr="00B46D13" w:rsidRDefault="00DA4CB4" w:rsidP="00DA4CB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Increased efficiency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when you have us handle the tedious task of downloading bid documents from the Internet while your other responsibilities can be </w:t>
            </w:r>
            <w:r w:rsidR="008C4BE9" w:rsidRPr="00B46D13">
              <w:rPr>
                <w:rFonts w:ascii="Times New Roman" w:eastAsia="Times New Roman" w:hAnsi="Times New Roman"/>
                <w:color w:val="000000"/>
                <w:sz w:val="24"/>
              </w:rPr>
              <w:t>efficiently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carried out in-house. </w:t>
            </w:r>
          </w:p>
          <w:p w:rsidR="00DA4CB4" w:rsidRPr="00B46D13" w:rsidRDefault="00DA4CB4" w:rsidP="00DA4CB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  <w:t>Gives you a competitive edge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 when your estimating needs are handled properly by an Experienced Estimator.</w:t>
            </w:r>
          </w:p>
          <w:p w:rsidR="00DA4CB4" w:rsidRPr="00DA4CB4" w:rsidRDefault="00DA4CB4" w:rsidP="00DA4CB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Cs w:val="22"/>
              </w:rPr>
            </w:pP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If your company could benefit from any of the opportunities above, then you must venture into outsourcing with Blueprint Estimating. Allow us to wear one of your hats </w:t>
            </w:r>
            <w:r w:rsidR="0066668D" w:rsidRPr="00B46D13">
              <w:rPr>
                <w:rFonts w:ascii="Times New Roman" w:eastAsia="Times New Roman" w:hAnsi="Times New Roman"/>
                <w:color w:val="000000"/>
                <w:sz w:val="24"/>
              </w:rPr>
              <w:t xml:space="preserve">when you need us </w:t>
            </w:r>
            <w:r w:rsidRPr="00B46D13">
              <w:rPr>
                <w:rFonts w:ascii="Times New Roman" w:eastAsia="Times New Roman" w:hAnsi="Times New Roman"/>
                <w:color w:val="000000"/>
                <w:sz w:val="24"/>
              </w:rPr>
              <w:t>and we will prove ourselves to be a valuable part of your team!</w:t>
            </w:r>
            <w:bookmarkStart w:id="0" w:name="_GoBack"/>
            <w:bookmarkEnd w:id="0"/>
          </w:p>
        </w:tc>
      </w:tr>
    </w:tbl>
    <w:p w:rsidR="00DA4CB4" w:rsidRPr="00DA4CB4" w:rsidRDefault="00DA4CB4" w:rsidP="00DA4CB4">
      <w:pPr>
        <w:rPr>
          <w:rFonts w:ascii="Times New Roman" w:eastAsia="Times New Roman" w:hAnsi="Times New Roman"/>
          <w:vanish/>
          <w:sz w:val="24"/>
        </w:rPr>
      </w:pPr>
    </w:p>
    <w:sectPr w:rsidR="00DA4CB4" w:rsidRPr="00DA4CB4" w:rsidSect="006C6E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C6" w:rsidRDefault="001828C6" w:rsidP="00212B05">
      <w:r>
        <w:separator/>
      </w:r>
    </w:p>
  </w:endnote>
  <w:endnote w:type="continuationSeparator" w:id="0">
    <w:p w:rsidR="001828C6" w:rsidRDefault="001828C6" w:rsidP="0021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C6" w:rsidRDefault="001828C6" w:rsidP="00212B05">
      <w:r>
        <w:separator/>
      </w:r>
    </w:p>
  </w:footnote>
  <w:footnote w:type="continuationSeparator" w:id="0">
    <w:p w:rsidR="001828C6" w:rsidRDefault="001828C6" w:rsidP="0021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F7DCA"/>
    <w:multiLevelType w:val="multilevel"/>
    <w:tmpl w:val="27EC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6E3501"/>
    <w:multiLevelType w:val="multilevel"/>
    <w:tmpl w:val="59C4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CB4"/>
    <w:rsid w:val="000A68D1"/>
    <w:rsid w:val="00124E69"/>
    <w:rsid w:val="001828C6"/>
    <w:rsid w:val="001F563C"/>
    <w:rsid w:val="00212B05"/>
    <w:rsid w:val="0054492D"/>
    <w:rsid w:val="0066668D"/>
    <w:rsid w:val="006C6E82"/>
    <w:rsid w:val="008C4BE9"/>
    <w:rsid w:val="00911623"/>
    <w:rsid w:val="00955515"/>
    <w:rsid w:val="00A153FA"/>
    <w:rsid w:val="00A2517B"/>
    <w:rsid w:val="00A97BD2"/>
    <w:rsid w:val="00B46D13"/>
    <w:rsid w:val="00D46718"/>
    <w:rsid w:val="00D8711B"/>
    <w:rsid w:val="00DA4CB4"/>
    <w:rsid w:val="00ED2FCD"/>
    <w:rsid w:val="00F25ABD"/>
    <w:rsid w:val="00F8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4CF17-5B6F-4DC5-BA4D-DF500DD1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718"/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4CB4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DA4CB4"/>
    <w:rPr>
      <w:b/>
      <w:bCs/>
    </w:rPr>
  </w:style>
  <w:style w:type="character" w:styleId="Emphasis">
    <w:name w:val="Emphasis"/>
    <w:basedOn w:val="DefaultParagraphFont"/>
    <w:uiPriority w:val="20"/>
    <w:qFormat/>
    <w:rsid w:val="00DA4CB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A4C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4CB4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12B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B05"/>
    <w:rPr>
      <w:sz w:val="22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2B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2B0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Pearl Maness</dc:creator>
  <cp:keywords/>
  <cp:lastModifiedBy>Pearl Maness</cp:lastModifiedBy>
  <cp:revision>6</cp:revision>
  <dcterms:created xsi:type="dcterms:W3CDTF">2015-12-14T21:55:00Z</dcterms:created>
  <dcterms:modified xsi:type="dcterms:W3CDTF">2018-09-17T20:23:00Z</dcterms:modified>
</cp:coreProperties>
</file>